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EBF00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附件6：</w:t>
      </w:r>
    </w:p>
    <w:p w14:paraId="452DD0A3">
      <w:pPr>
        <w:ind w:firstLine="3618" w:firstLineChars="1001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承诺函</w:t>
      </w:r>
    </w:p>
    <w:p w14:paraId="7A11A5FA"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 w14:paraId="299D4692">
      <w:pPr>
        <w:spacing w:line="360" w:lineRule="auto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</w:rPr>
        <w:t>致：</w:t>
      </w:r>
      <w:r>
        <w:rPr>
          <w:rFonts w:hint="eastAsia" w:ascii="宋体" w:hAnsi="宋体"/>
          <w:sz w:val="24"/>
          <w:lang w:eastAsia="zh-CN"/>
        </w:rPr>
        <w:t>福建片仔癀化妆品股份有限公司</w:t>
      </w:r>
    </w:p>
    <w:p w14:paraId="107A3BF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我司自愿参加</w:t>
      </w:r>
      <w:r>
        <w:rPr>
          <w:rFonts w:hint="eastAsia" w:ascii="宋体" w:hAnsi="宋体"/>
          <w:sz w:val="24"/>
          <w:lang w:eastAsia="zh-CN"/>
        </w:rPr>
        <w:t>福建片仔癀化妆品股份有限公司</w:t>
      </w:r>
      <w:r>
        <w:rPr>
          <w:rFonts w:hint="eastAsia" w:ascii="宋体" w:hAnsi="宋体"/>
          <w:b w:val="0"/>
          <w:sz w:val="24"/>
          <w:szCs w:val="22"/>
          <w:u w:val="single"/>
          <w:lang w:val="en-US" w:eastAsia="zh-CN"/>
        </w:rPr>
        <w:t>2025年520&amp;618小红书专项IP推广</w:t>
      </w:r>
      <w:r>
        <w:rPr>
          <w:rFonts w:hint="eastAsia" w:ascii="宋体" w:hAnsi="宋体"/>
          <w:sz w:val="24"/>
          <w:u w:val="single"/>
        </w:rPr>
        <w:t>公</w:t>
      </w:r>
      <w:r>
        <w:rPr>
          <w:rFonts w:hint="eastAsia" w:ascii="宋体" w:hAnsi="宋体"/>
          <w:sz w:val="24"/>
          <w:u w:val="single"/>
        </w:rPr>
        <w:t>开比选</w:t>
      </w:r>
      <w:r>
        <w:rPr>
          <w:rFonts w:hint="eastAsia" w:ascii="宋体" w:hAnsi="宋体"/>
          <w:sz w:val="24"/>
        </w:rPr>
        <w:t>,并郑重承诺如下：</w:t>
      </w:r>
    </w:p>
    <w:p w14:paraId="24B0522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1、具有独立签订合同权力、具有圆满履行合同的能力；</w:t>
      </w:r>
    </w:p>
    <w:p w14:paraId="2720DAE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2、具有独立承担民事责任的能力；</w:t>
      </w:r>
    </w:p>
    <w:p w14:paraId="7904D02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3、具有良好的商业信誉和健全的财务会计制度；</w:t>
      </w:r>
      <w:bookmarkStart w:id="0" w:name="_GoBack"/>
      <w:bookmarkEnd w:id="0"/>
    </w:p>
    <w:p w14:paraId="025BD54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4、依法缴纳税收和社会保障资金的良好记录；</w:t>
      </w:r>
    </w:p>
    <w:p w14:paraId="5CEC2A73">
      <w:pPr>
        <w:numPr>
          <w:ilvl w:val="-1"/>
          <w:numId w:val="0"/>
        </w:numPr>
        <w:spacing w:line="460" w:lineRule="exact"/>
        <w:ind w:left="0" w:leftChars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有能力提供报价单中各项服务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能力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68EC3F5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szCs w:val="24"/>
        </w:rPr>
        <w:t>参加报价活动前三年内，我方在经营活动中没有重大违法记录，否则产生不利后果由我方承担。</w:t>
      </w:r>
    </w:p>
    <w:p w14:paraId="247C18A3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7、我司承诺本</w:t>
      </w:r>
      <w:r>
        <w:rPr>
          <w:rFonts w:hint="eastAsia" w:ascii="宋体" w:hAnsi="宋体" w:eastAsia="宋体" w:cs="宋体"/>
          <w:sz w:val="24"/>
          <w:szCs w:val="24"/>
        </w:rPr>
        <w:t>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非</w:t>
      </w:r>
      <w:r>
        <w:rPr>
          <w:rFonts w:hint="eastAsia" w:ascii="宋体" w:hAnsi="宋体" w:eastAsia="宋体" w:cs="宋体"/>
          <w:sz w:val="24"/>
          <w:szCs w:val="24"/>
        </w:rPr>
        <w:t>联合体参选；</w:t>
      </w:r>
    </w:p>
    <w:p w14:paraId="5E81C91C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8、我司与贵司未存在利害关系可能影响比选公正性的法人、其他组织或者个人；</w:t>
      </w:r>
    </w:p>
    <w:p w14:paraId="3CB6AAA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、保证提供的一切材料真实、有效，否则产生一切后果由我司承担。</w:t>
      </w:r>
    </w:p>
    <w:p w14:paraId="46F417CD">
      <w:pPr>
        <w:spacing w:line="360" w:lineRule="auto"/>
        <w:rPr>
          <w:rFonts w:hint="eastAsia" w:ascii="宋体" w:hAnsi="宋体"/>
          <w:sz w:val="24"/>
        </w:rPr>
      </w:pPr>
    </w:p>
    <w:p w14:paraId="5C8D362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75C7FAAC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  <w:r>
        <w:rPr>
          <w:rFonts w:hint="eastAsia" w:ascii="宋体" w:hAnsi="宋体"/>
          <w:sz w:val="24"/>
          <w:highlight w:val="yellow"/>
        </w:rPr>
        <w:t>参选方</w:t>
      </w:r>
      <w:r>
        <w:rPr>
          <w:rFonts w:hint="eastAsia" w:ascii="宋体" w:hAnsi="宋体"/>
          <w:sz w:val="24"/>
          <w:highlight w:val="yellow"/>
          <w:lang w:eastAsia="zh-CN"/>
        </w:rPr>
        <w:t>：</w:t>
      </w:r>
      <w:r>
        <w:rPr>
          <w:rFonts w:hint="eastAsia" w:ascii="宋体" w:hAnsi="宋体"/>
          <w:sz w:val="24"/>
          <w:highlight w:val="yellow"/>
        </w:rPr>
        <w:t>（加盖公章）</w:t>
      </w:r>
    </w:p>
    <w:p w14:paraId="63E93AE1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</w:p>
    <w:p w14:paraId="5935C938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  <w:r>
        <w:rPr>
          <w:rFonts w:hint="eastAsia" w:ascii="宋体" w:hAnsi="宋体"/>
          <w:sz w:val="24"/>
          <w:highlight w:val="yellow"/>
        </w:rPr>
        <w:t>法定代表</w:t>
      </w:r>
      <w:r>
        <w:rPr>
          <w:rFonts w:hint="eastAsia" w:ascii="宋体" w:hAnsi="宋体"/>
          <w:sz w:val="24"/>
          <w:highlight w:val="yellow"/>
          <w:lang w:val="en-US" w:eastAsia="zh-CN"/>
        </w:rPr>
        <w:t>人</w:t>
      </w:r>
      <w:r>
        <w:rPr>
          <w:rFonts w:hint="eastAsia" w:ascii="宋体" w:hAnsi="宋体"/>
          <w:sz w:val="24"/>
          <w:highlight w:val="yellow"/>
        </w:rPr>
        <w:t>/负责人或授权代表：（签字或盖章）</w:t>
      </w:r>
    </w:p>
    <w:p w14:paraId="58181DAD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</w:p>
    <w:p w14:paraId="3FA87763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日期：     年     月    日</w:t>
      </w:r>
    </w:p>
    <w:p w14:paraId="7F87952E">
      <w:pPr>
        <w:pStyle w:val="9"/>
        <w:rPr>
          <w:rFonts w:hint="eastAsia" w:ascii="宋体" w:hAnsi="宋体"/>
          <w:sz w:val="24"/>
        </w:rPr>
      </w:pPr>
    </w:p>
    <w:p w14:paraId="22D01C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8713F"/>
    <w:rsid w:val="0CF602B9"/>
    <w:rsid w:val="14E711FC"/>
    <w:rsid w:val="2417773D"/>
    <w:rsid w:val="26C8713F"/>
    <w:rsid w:val="27A033DC"/>
    <w:rsid w:val="2B721CD1"/>
    <w:rsid w:val="35A57E1D"/>
    <w:rsid w:val="3D5C3967"/>
    <w:rsid w:val="502E4C60"/>
    <w:rsid w:val="5EC43A4C"/>
    <w:rsid w:val="69C60C24"/>
    <w:rsid w:val="6B6A1AFF"/>
    <w:rsid w:val="7989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paragraph" w:styleId="5">
    <w:name w:val="Balloon Text"/>
    <w:basedOn w:val="1"/>
    <w:unhideWhenUsed/>
    <w:qFormat/>
    <w:uiPriority w:val="99"/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首行缩进1"/>
    <w:basedOn w:val="3"/>
    <w:next w:val="6"/>
    <w:qFormat/>
    <w:uiPriority w:val="0"/>
    <w:pPr>
      <w:spacing w:before="100" w:beforeAutospacing="1"/>
      <w:ind w:firstLine="420" w:firstLineChars="1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336</Characters>
  <Lines>0</Lines>
  <Paragraphs>0</Paragraphs>
  <TotalTime>0</TotalTime>
  <ScaleCrop>false</ScaleCrop>
  <LinksUpToDate>false</LinksUpToDate>
  <CharactersWithSpaces>350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2024-06-27T14:02:00Z</dcterms:created>
  <dc:creator>lenovo</dc:creator>
  <cp:lastModifiedBy>lenovo</cp:lastModifiedBy>
  <cp:lastPrinted>2024-08-22T10:15:00Z</cp:lastPrinted>
  <dcterms:modified xsi:type="dcterms:W3CDTF">2025-03-24T06:46:16Z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eyJoZGlkIjoiMThmNzEwYzQzZWViY2RmODU4NTc3NTk3ZGU3NmY5MzgifQ==</vt:lpwstr>
  </property>
  <property fmtid="{D5CDD505-2E9C-101B-9397-08002B2CF9AE}" pid="4" name="ICV">
    <vt:lpwstr>0993D37712B146059AA26C382FC3D26C_13</vt:lpwstr>
  </property>
</Properties>
</file>